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2B" w:rsidRPr="00450ADA" w:rsidRDefault="00420B2B" w:rsidP="00420B2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50ADA">
        <w:rPr>
          <w:rFonts w:ascii="Arial" w:hAnsi="Arial" w:cs="Arial"/>
          <w:b/>
          <w:sz w:val="20"/>
          <w:szCs w:val="20"/>
        </w:rPr>
        <w:t>Kindergarten Math Rubrics for 2</w:t>
      </w:r>
      <w:r w:rsidRPr="00450ADA">
        <w:rPr>
          <w:rFonts w:ascii="Arial" w:hAnsi="Arial" w:cs="Arial"/>
          <w:b/>
          <w:sz w:val="20"/>
          <w:szCs w:val="20"/>
          <w:vertAlign w:val="superscript"/>
        </w:rPr>
        <w:t>nd</w:t>
      </w:r>
      <w:r w:rsidRPr="00450ADA">
        <w:rPr>
          <w:rFonts w:ascii="Arial" w:hAnsi="Arial" w:cs="Arial"/>
          <w:b/>
          <w:sz w:val="20"/>
          <w:szCs w:val="20"/>
        </w:rPr>
        <w:t xml:space="preserve"> Trimester</w:t>
      </w:r>
    </w:p>
    <w:p w:rsidR="00420B2B" w:rsidRPr="00450ADA" w:rsidRDefault="00420B2B" w:rsidP="00420B2B">
      <w:pPr>
        <w:spacing w:after="0"/>
        <w:rPr>
          <w:rFonts w:ascii="Arial" w:hAnsi="Arial" w:cs="Arial"/>
          <w:b/>
          <w:sz w:val="20"/>
          <w:szCs w:val="20"/>
        </w:rPr>
      </w:pPr>
      <w:r w:rsidRPr="00450ADA">
        <w:rPr>
          <w:rFonts w:ascii="Arial" w:hAnsi="Arial" w:cs="Arial"/>
          <w:b/>
          <w:sz w:val="20"/>
          <w:szCs w:val="20"/>
        </w:rPr>
        <w:t>Counting and Cardinality</w:t>
      </w:r>
    </w:p>
    <w:p w:rsidR="00420B2B" w:rsidRPr="00450ADA" w:rsidRDefault="00420B2B" w:rsidP="00420B2B">
      <w:pPr>
        <w:spacing w:after="0"/>
        <w:rPr>
          <w:rFonts w:ascii="Arial" w:hAnsi="Arial" w:cs="Arial"/>
          <w:sz w:val="20"/>
          <w:szCs w:val="20"/>
        </w:rPr>
      </w:pPr>
      <w:r w:rsidRPr="00450ADA">
        <w:rPr>
          <w:rFonts w:ascii="Arial" w:hAnsi="Arial" w:cs="Arial"/>
          <w:sz w:val="20"/>
          <w:szCs w:val="20"/>
        </w:rPr>
        <w:t>Second Trimester: Benchmarks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946"/>
        <w:gridCol w:w="1946"/>
        <w:gridCol w:w="1946"/>
        <w:gridCol w:w="1946"/>
      </w:tblGrid>
      <w:tr w:rsidR="00420B2B" w:rsidRPr="00450ADA" w:rsidTr="007A6C0B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Below Basic: 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Basic: 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Proficient: 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Advanced: 4</w:t>
            </w:r>
          </w:p>
        </w:tc>
      </w:tr>
      <w:tr w:rsidR="00420B2B" w:rsidRPr="00450ADA" w:rsidTr="007A6C0B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Demonstrates correspondence between number and objects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Demonstrates 1:1 Correspondence to 0-12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Demonstrates 1:1 Correspondence to 0-19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Demonstrates 1:1 Correspondence to 0-20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Demonstrates 1:1 Correspondence to 0-27</w:t>
            </w:r>
          </w:p>
        </w:tc>
      </w:tr>
      <w:tr w:rsidR="00420B2B" w:rsidRPr="00450ADA" w:rsidTr="007A6C0B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Rote counts to 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Counts by ones inconsistently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Counts by ones to 20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Counts by ones to 50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Counts by ones to 100</w:t>
            </w:r>
          </w:p>
        </w:tc>
      </w:tr>
      <w:tr w:rsidR="00420B2B" w:rsidRPr="00450ADA" w:rsidTr="007A6C0B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Counts by tens to 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Does not count by tens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Inconsistently counts by tens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Counts by 10s to 50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Counts by tens to 100</w:t>
            </w:r>
          </w:p>
        </w:tc>
      </w:tr>
      <w:tr w:rsidR="00420B2B" w:rsidRPr="00450ADA" w:rsidTr="007A6C0B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Identifies numbers to 30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Identifies numbers from 0-5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 xml:space="preserve">Identifies numbers from </w:t>
            </w:r>
          </w:p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0-9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Identifies numbers from 0-20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Identifies numbers to 30 or beyond.</w:t>
            </w:r>
          </w:p>
        </w:tc>
      </w:tr>
      <w:tr w:rsidR="00420B2B" w:rsidRPr="00450ADA" w:rsidTr="007A6C0B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Writes numbers to 20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 xml:space="preserve">Writes numbers from </w:t>
            </w:r>
          </w:p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0-5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 xml:space="preserve">Writes numbers from </w:t>
            </w:r>
          </w:p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0-9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Writes numbers to 0-20.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Writes numbers to 20 and beyond.</w:t>
            </w:r>
          </w:p>
        </w:tc>
      </w:tr>
    </w:tbl>
    <w:p w:rsidR="00420B2B" w:rsidRDefault="00420B2B" w:rsidP="00420B2B">
      <w:pPr>
        <w:rPr>
          <w:rFonts w:ascii="Arial" w:hAnsi="Arial" w:cs="Arial"/>
          <w:sz w:val="20"/>
          <w:szCs w:val="20"/>
        </w:rPr>
      </w:pPr>
    </w:p>
    <w:p w:rsidR="00455C34" w:rsidRPr="00450ADA" w:rsidRDefault="00455C34" w:rsidP="00420B2B">
      <w:pPr>
        <w:rPr>
          <w:rFonts w:ascii="Arial" w:hAnsi="Arial" w:cs="Arial"/>
          <w:sz w:val="20"/>
          <w:szCs w:val="20"/>
        </w:rPr>
      </w:pPr>
    </w:p>
    <w:p w:rsidR="00420B2B" w:rsidRPr="00450ADA" w:rsidRDefault="00420B2B" w:rsidP="00420B2B">
      <w:pPr>
        <w:spacing w:after="0"/>
        <w:rPr>
          <w:rFonts w:ascii="Arial" w:hAnsi="Arial" w:cs="Arial"/>
          <w:b/>
          <w:sz w:val="20"/>
          <w:szCs w:val="20"/>
        </w:rPr>
      </w:pPr>
      <w:r w:rsidRPr="00450ADA">
        <w:rPr>
          <w:rFonts w:ascii="Arial" w:hAnsi="Arial" w:cs="Arial"/>
          <w:b/>
          <w:sz w:val="20"/>
          <w:szCs w:val="20"/>
        </w:rPr>
        <w:t>Operations and Algebraic Thinking</w:t>
      </w:r>
    </w:p>
    <w:p w:rsidR="00420B2B" w:rsidRPr="00450ADA" w:rsidRDefault="00420B2B" w:rsidP="00420B2B">
      <w:pPr>
        <w:spacing w:after="0"/>
        <w:rPr>
          <w:rFonts w:ascii="Arial" w:hAnsi="Arial" w:cs="Arial"/>
          <w:sz w:val="20"/>
          <w:szCs w:val="20"/>
        </w:rPr>
      </w:pPr>
      <w:r w:rsidRPr="00450ADA">
        <w:rPr>
          <w:rFonts w:ascii="Arial" w:hAnsi="Arial" w:cs="Arial"/>
          <w:sz w:val="20"/>
          <w:szCs w:val="20"/>
        </w:rPr>
        <w:t>Second Trimester: Benchmarks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946"/>
        <w:gridCol w:w="1946"/>
        <w:gridCol w:w="1946"/>
        <w:gridCol w:w="1946"/>
      </w:tblGrid>
      <w:tr w:rsidR="00420B2B" w:rsidRPr="00450ADA" w:rsidTr="007A6C0B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Below Basic: 1</w:t>
            </w:r>
          </w:p>
          <w:p w:rsidR="00420B2B" w:rsidRPr="00450AD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The student is </w:t>
            </w:r>
            <w:r w:rsidRPr="00450ADA">
              <w:rPr>
                <w:rFonts w:ascii="Arial" w:hAnsi="Arial" w:cs="Arial"/>
                <w:b/>
                <w:i/>
                <w:sz w:val="20"/>
                <w:szCs w:val="20"/>
              </w:rPr>
              <w:t>not meeting the standard</w:t>
            </w: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 as described in the performance indicators.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Basic: 2</w:t>
            </w:r>
          </w:p>
          <w:p w:rsidR="00420B2B" w:rsidRPr="00450AD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The student is </w:t>
            </w:r>
            <w:r w:rsidRPr="00450ADA">
              <w:rPr>
                <w:rFonts w:ascii="Arial" w:hAnsi="Arial" w:cs="Arial"/>
                <w:b/>
                <w:i/>
                <w:sz w:val="20"/>
                <w:szCs w:val="20"/>
              </w:rPr>
              <w:t>beginning to, and occasionally does, meet the standard</w:t>
            </w: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 as described by grade level performance indicators.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Proficient: 3</w:t>
            </w:r>
          </w:p>
          <w:p w:rsidR="00420B2B" w:rsidRPr="00450AD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The student </w:t>
            </w:r>
            <w:r w:rsidRPr="00450ADA">
              <w:rPr>
                <w:rFonts w:ascii="Arial" w:hAnsi="Arial" w:cs="Arial"/>
                <w:b/>
                <w:i/>
                <w:sz w:val="20"/>
                <w:szCs w:val="20"/>
              </w:rPr>
              <w:t>regularly meets the standard</w:t>
            </w: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 as described by grade level performance indicators.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Advanced: 4</w:t>
            </w:r>
          </w:p>
          <w:p w:rsidR="00420B2B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The student </w:t>
            </w:r>
            <w:r w:rsidRPr="00450AD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consistently meets and exceeds </w:t>
            </w:r>
            <w:r w:rsidRPr="00450ADA">
              <w:rPr>
                <w:rFonts w:ascii="Arial" w:hAnsi="Arial" w:cs="Arial"/>
                <w:b/>
                <w:sz w:val="20"/>
                <w:szCs w:val="20"/>
              </w:rPr>
              <w:t>the standard as described by the grade level performance indicators below.</w:t>
            </w:r>
          </w:p>
          <w:p w:rsidR="00930A07" w:rsidRPr="00450ADA" w:rsidRDefault="00930A07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0B2B" w:rsidRPr="00450ADA" w:rsidTr="007A6C0B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Adds numbers to 10 using concrete objects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Is unable to represent addition to 5 using concrete objects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Inconsistently represents addition to 5 using concrete objects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Consistently is able to represent addition to 5 using concrete objects</w:t>
            </w:r>
          </w:p>
          <w:p w:rsidR="00420B2B" w:rsidRPr="00450AD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Consistently solves simple addition equations to 5 at the symbolic level</w:t>
            </w:r>
          </w:p>
        </w:tc>
      </w:tr>
      <w:tr w:rsidR="00420B2B" w:rsidRPr="00450ADA" w:rsidTr="007A6C0B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Subtracts numbers to 10 using concrete objects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N</w:t>
            </w:r>
            <w:r w:rsidR="00930A07">
              <w:rPr>
                <w:rFonts w:ascii="Arial" w:hAnsi="Arial" w:cs="Arial"/>
                <w:sz w:val="20"/>
                <w:szCs w:val="20"/>
              </w:rPr>
              <w:t>/</w:t>
            </w:r>
            <w:r w:rsidRPr="00450AD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N</w:t>
            </w:r>
            <w:r w:rsidR="00930A07">
              <w:rPr>
                <w:rFonts w:ascii="Arial" w:hAnsi="Arial" w:cs="Arial"/>
                <w:sz w:val="20"/>
                <w:szCs w:val="20"/>
              </w:rPr>
              <w:t>/</w:t>
            </w:r>
            <w:r w:rsidRPr="00450AD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N</w:t>
            </w:r>
            <w:r w:rsidR="00930A07">
              <w:rPr>
                <w:rFonts w:ascii="Arial" w:hAnsi="Arial" w:cs="Arial"/>
                <w:sz w:val="20"/>
                <w:szCs w:val="20"/>
              </w:rPr>
              <w:t>/</w:t>
            </w:r>
            <w:r w:rsidRPr="00450AD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N</w:t>
            </w:r>
            <w:r w:rsidR="00930A07">
              <w:rPr>
                <w:rFonts w:ascii="Arial" w:hAnsi="Arial" w:cs="Arial"/>
                <w:sz w:val="20"/>
                <w:szCs w:val="20"/>
              </w:rPr>
              <w:t>/</w:t>
            </w:r>
            <w:r w:rsidRPr="00450AD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:rsidR="00420B2B" w:rsidRDefault="00420B2B" w:rsidP="00420B2B">
      <w:pPr>
        <w:rPr>
          <w:rFonts w:ascii="Arial" w:hAnsi="Arial" w:cs="Arial"/>
          <w:b/>
          <w:sz w:val="20"/>
          <w:szCs w:val="20"/>
        </w:rPr>
      </w:pPr>
    </w:p>
    <w:p w:rsidR="00930A07" w:rsidRPr="00450ADA" w:rsidRDefault="00930A07" w:rsidP="00420B2B">
      <w:pPr>
        <w:rPr>
          <w:rFonts w:ascii="Arial" w:hAnsi="Arial" w:cs="Arial"/>
          <w:b/>
          <w:sz w:val="20"/>
          <w:szCs w:val="20"/>
        </w:rPr>
      </w:pPr>
    </w:p>
    <w:p w:rsidR="00420B2B" w:rsidRPr="00450ADA" w:rsidRDefault="00420B2B" w:rsidP="00420B2B">
      <w:pPr>
        <w:spacing w:after="0"/>
        <w:rPr>
          <w:rFonts w:ascii="Arial" w:hAnsi="Arial" w:cs="Arial"/>
          <w:b/>
          <w:sz w:val="20"/>
          <w:szCs w:val="20"/>
        </w:rPr>
      </w:pPr>
      <w:r w:rsidRPr="00450ADA">
        <w:rPr>
          <w:rFonts w:ascii="Arial" w:hAnsi="Arial" w:cs="Arial"/>
          <w:b/>
          <w:sz w:val="20"/>
          <w:szCs w:val="20"/>
        </w:rPr>
        <w:lastRenderedPageBreak/>
        <w:t>Number and Operations in Base 10</w:t>
      </w:r>
    </w:p>
    <w:p w:rsidR="00420B2B" w:rsidRPr="00450ADA" w:rsidRDefault="00420B2B" w:rsidP="00420B2B">
      <w:pPr>
        <w:spacing w:after="0"/>
        <w:rPr>
          <w:rFonts w:ascii="Arial" w:hAnsi="Arial" w:cs="Arial"/>
          <w:sz w:val="20"/>
          <w:szCs w:val="20"/>
        </w:rPr>
      </w:pPr>
      <w:r w:rsidRPr="00450ADA">
        <w:rPr>
          <w:rFonts w:ascii="Arial" w:hAnsi="Arial" w:cs="Arial"/>
          <w:sz w:val="20"/>
          <w:szCs w:val="20"/>
        </w:rPr>
        <w:t>Second Trimester: Benchmarks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946"/>
        <w:gridCol w:w="1946"/>
        <w:gridCol w:w="1946"/>
        <w:gridCol w:w="1946"/>
      </w:tblGrid>
      <w:tr w:rsidR="00420B2B" w:rsidRPr="00450ADA" w:rsidTr="007A6C0B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Below Basic: 1</w:t>
            </w:r>
          </w:p>
          <w:p w:rsidR="00420B2B" w:rsidRPr="00450AD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The student is </w:t>
            </w:r>
            <w:r w:rsidRPr="00450ADA">
              <w:rPr>
                <w:rFonts w:ascii="Arial" w:hAnsi="Arial" w:cs="Arial"/>
                <w:b/>
                <w:i/>
                <w:sz w:val="20"/>
                <w:szCs w:val="20"/>
              </w:rPr>
              <w:t>not meeting the standard</w:t>
            </w: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 as described in the performance indicators.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Basic: 2</w:t>
            </w:r>
          </w:p>
          <w:p w:rsidR="00420B2B" w:rsidRPr="00450AD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The student is </w:t>
            </w:r>
            <w:r w:rsidRPr="00450ADA">
              <w:rPr>
                <w:rFonts w:ascii="Arial" w:hAnsi="Arial" w:cs="Arial"/>
                <w:b/>
                <w:i/>
                <w:sz w:val="20"/>
                <w:szCs w:val="20"/>
              </w:rPr>
              <w:t>beginning to, and occasionally does, meet the standard</w:t>
            </w: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 as described by grade level performance indicators.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Proficient: 3</w:t>
            </w:r>
          </w:p>
          <w:p w:rsidR="00420B2B" w:rsidRPr="00450AD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The student </w:t>
            </w:r>
            <w:r w:rsidRPr="00450ADA">
              <w:rPr>
                <w:rFonts w:ascii="Arial" w:hAnsi="Arial" w:cs="Arial"/>
                <w:b/>
                <w:i/>
                <w:sz w:val="20"/>
                <w:szCs w:val="20"/>
              </w:rPr>
              <w:t>regularly meets the standard</w:t>
            </w: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 as described by grade level performance indicators.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Advanced: 4</w:t>
            </w:r>
          </w:p>
          <w:p w:rsidR="00420B2B" w:rsidRPr="00450AD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The student </w:t>
            </w:r>
            <w:r w:rsidRPr="00450AD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consistently meets and exceeds </w:t>
            </w:r>
            <w:r w:rsidRPr="00450ADA">
              <w:rPr>
                <w:rFonts w:ascii="Arial" w:hAnsi="Arial" w:cs="Arial"/>
                <w:b/>
                <w:sz w:val="20"/>
                <w:szCs w:val="20"/>
              </w:rPr>
              <w:t>the standard as described by the grade level performance indicators below.</w:t>
            </w:r>
          </w:p>
        </w:tc>
      </w:tr>
      <w:tr w:rsidR="00420B2B" w:rsidRPr="00450ADA" w:rsidTr="007A6C0B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Use place value to compose and decompose numbers up to 20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  <w:p w:rsidR="00420B2B" w:rsidRPr="00450AD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420B2B" w:rsidRPr="00450ADA" w:rsidRDefault="00420B2B" w:rsidP="00420B2B">
      <w:pPr>
        <w:rPr>
          <w:rFonts w:ascii="Arial" w:hAnsi="Arial" w:cs="Arial"/>
          <w:b/>
          <w:sz w:val="20"/>
          <w:szCs w:val="20"/>
        </w:rPr>
      </w:pPr>
    </w:p>
    <w:p w:rsidR="00420B2B" w:rsidRPr="00450ADA" w:rsidRDefault="00420B2B" w:rsidP="00420B2B">
      <w:pPr>
        <w:rPr>
          <w:rFonts w:ascii="Arial" w:hAnsi="Arial" w:cs="Arial"/>
          <w:b/>
          <w:sz w:val="20"/>
          <w:szCs w:val="20"/>
        </w:rPr>
      </w:pPr>
      <w:r w:rsidRPr="00450ADA">
        <w:rPr>
          <w:rFonts w:ascii="Arial" w:hAnsi="Arial" w:cs="Arial"/>
          <w:b/>
          <w:sz w:val="20"/>
          <w:szCs w:val="20"/>
        </w:rPr>
        <w:t>Measurement and Data</w:t>
      </w:r>
    </w:p>
    <w:p w:rsidR="00420B2B" w:rsidRPr="00450ADA" w:rsidRDefault="00420B2B" w:rsidP="00420B2B">
      <w:pPr>
        <w:spacing w:after="0"/>
        <w:rPr>
          <w:rFonts w:ascii="Arial" w:hAnsi="Arial" w:cs="Arial"/>
          <w:sz w:val="20"/>
          <w:szCs w:val="20"/>
        </w:rPr>
      </w:pPr>
      <w:r w:rsidRPr="00450ADA">
        <w:rPr>
          <w:rFonts w:ascii="Arial" w:hAnsi="Arial" w:cs="Arial"/>
          <w:sz w:val="20"/>
          <w:szCs w:val="20"/>
        </w:rPr>
        <w:t>Second Trimester: Benchmarks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946"/>
        <w:gridCol w:w="1946"/>
        <w:gridCol w:w="1946"/>
        <w:gridCol w:w="1946"/>
      </w:tblGrid>
      <w:tr w:rsidR="00420B2B" w:rsidRPr="00450ADA" w:rsidTr="007A6C0B">
        <w:trPr>
          <w:trHeight w:val="1733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Below Basic: 1</w:t>
            </w:r>
          </w:p>
          <w:p w:rsidR="00420B2B" w:rsidRPr="00450AD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The student is </w:t>
            </w:r>
            <w:r w:rsidRPr="00450ADA">
              <w:rPr>
                <w:rFonts w:ascii="Arial" w:hAnsi="Arial" w:cs="Arial"/>
                <w:b/>
                <w:i/>
                <w:sz w:val="20"/>
                <w:szCs w:val="20"/>
              </w:rPr>
              <w:t>not meeting the standard</w:t>
            </w: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 as described in the performance indicators.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Basic: 2</w:t>
            </w:r>
          </w:p>
          <w:p w:rsidR="00420B2B" w:rsidRPr="00450AD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The student is </w:t>
            </w:r>
            <w:r w:rsidRPr="00450ADA">
              <w:rPr>
                <w:rFonts w:ascii="Arial" w:hAnsi="Arial" w:cs="Arial"/>
                <w:b/>
                <w:i/>
                <w:sz w:val="20"/>
                <w:szCs w:val="20"/>
              </w:rPr>
              <w:t>beginning to, and occasionally does, meet the standard</w:t>
            </w: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 as described by grade level performance indicators.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Proficient: 3</w:t>
            </w:r>
          </w:p>
          <w:p w:rsidR="00420B2B" w:rsidRPr="00450AD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The student </w:t>
            </w:r>
            <w:r w:rsidRPr="00450ADA">
              <w:rPr>
                <w:rFonts w:ascii="Arial" w:hAnsi="Arial" w:cs="Arial"/>
                <w:b/>
                <w:i/>
                <w:sz w:val="20"/>
                <w:szCs w:val="20"/>
              </w:rPr>
              <w:t>regularly meets the standard</w:t>
            </w: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 as described by grade level performance indicators.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Advanced: 4</w:t>
            </w:r>
          </w:p>
          <w:p w:rsidR="00420B2B" w:rsidRPr="00450AD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The student </w:t>
            </w:r>
            <w:r w:rsidRPr="00450AD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consistently meets and exceeds </w:t>
            </w:r>
            <w:r w:rsidRPr="00450ADA">
              <w:rPr>
                <w:rFonts w:ascii="Arial" w:hAnsi="Arial" w:cs="Arial"/>
                <w:b/>
                <w:sz w:val="20"/>
                <w:szCs w:val="20"/>
              </w:rPr>
              <w:t>the standard as described by the grade level performance indicators below.</w:t>
            </w:r>
          </w:p>
        </w:tc>
      </w:tr>
      <w:tr w:rsidR="00420B2B" w:rsidRPr="00450ADA" w:rsidTr="007A6C0B">
        <w:trPr>
          <w:trHeight w:val="1312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Classify objects and count the number of objects in each category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Limited ability to classify objects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Inconsistently classifies objects and inability to count the number of objects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Accurately classifies objects and counts the number of objects in each category less than or = to 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0ADA">
              <w:rPr>
                <w:rFonts w:ascii="Arial" w:hAnsi="Arial" w:cs="Arial"/>
                <w:sz w:val="20"/>
                <w:szCs w:val="20"/>
              </w:rPr>
              <w:t>Accurately classifies objects and counts the number of objects in each category consistently (greater than 5 objects)</w:t>
            </w:r>
          </w:p>
        </w:tc>
      </w:tr>
      <w:tr w:rsidR="00420B2B" w:rsidRPr="00450ADA" w:rsidTr="007A6C0B">
        <w:trPr>
          <w:trHeight w:val="1312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Describe and compare attributes of length, area, weight and capacity of everyday objects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930A07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930A07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930A07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930A07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420B2B" w:rsidRPr="00450ADA" w:rsidRDefault="00420B2B" w:rsidP="00420B2B">
      <w:pPr>
        <w:rPr>
          <w:rFonts w:ascii="Arial" w:hAnsi="Arial" w:cs="Arial"/>
          <w:sz w:val="20"/>
          <w:szCs w:val="20"/>
        </w:rPr>
      </w:pPr>
    </w:p>
    <w:p w:rsidR="00420B2B" w:rsidRPr="00450ADA" w:rsidRDefault="00420B2B" w:rsidP="00420B2B">
      <w:pPr>
        <w:rPr>
          <w:rFonts w:ascii="Arial" w:hAnsi="Arial" w:cs="Arial"/>
          <w:b/>
          <w:sz w:val="20"/>
          <w:szCs w:val="20"/>
        </w:rPr>
      </w:pPr>
    </w:p>
    <w:p w:rsidR="00420B2B" w:rsidRPr="00450ADA" w:rsidRDefault="00420B2B" w:rsidP="00420B2B">
      <w:pPr>
        <w:rPr>
          <w:rFonts w:ascii="Arial" w:hAnsi="Arial" w:cs="Arial"/>
          <w:b/>
          <w:sz w:val="20"/>
          <w:szCs w:val="20"/>
        </w:rPr>
      </w:pPr>
      <w:r w:rsidRPr="00450ADA">
        <w:rPr>
          <w:rFonts w:ascii="Arial" w:hAnsi="Arial" w:cs="Arial"/>
          <w:b/>
          <w:sz w:val="20"/>
          <w:szCs w:val="20"/>
        </w:rPr>
        <w:t>Geometry</w:t>
      </w:r>
    </w:p>
    <w:p w:rsidR="00420B2B" w:rsidRPr="00450ADA" w:rsidRDefault="00420B2B" w:rsidP="00420B2B">
      <w:pPr>
        <w:spacing w:after="0"/>
        <w:rPr>
          <w:rFonts w:ascii="Arial" w:hAnsi="Arial" w:cs="Arial"/>
          <w:sz w:val="20"/>
          <w:szCs w:val="20"/>
        </w:rPr>
      </w:pPr>
      <w:r w:rsidRPr="00450ADA">
        <w:rPr>
          <w:rFonts w:ascii="Arial" w:hAnsi="Arial" w:cs="Arial"/>
          <w:sz w:val="20"/>
          <w:szCs w:val="20"/>
        </w:rPr>
        <w:t>Second Trimester: Benchmarks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946"/>
        <w:gridCol w:w="1946"/>
        <w:gridCol w:w="1946"/>
        <w:gridCol w:w="1946"/>
      </w:tblGrid>
      <w:tr w:rsidR="00420B2B" w:rsidRPr="00450ADA" w:rsidTr="007A6C0B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2B" w:rsidRPr="00450ADA" w:rsidRDefault="00420B2B" w:rsidP="007A6C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Below Basic: 1</w:t>
            </w:r>
          </w:p>
          <w:p w:rsidR="00420B2B" w:rsidRPr="00450ADA" w:rsidRDefault="00420B2B" w:rsidP="007A6C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The student is </w:t>
            </w:r>
            <w:r w:rsidRPr="00450ADA">
              <w:rPr>
                <w:rFonts w:ascii="Arial" w:hAnsi="Arial" w:cs="Arial"/>
                <w:b/>
                <w:i/>
                <w:sz w:val="20"/>
                <w:szCs w:val="20"/>
              </w:rPr>
              <w:t>not meeting the standard</w:t>
            </w: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 as described in the performance indicators.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Basic: 2</w:t>
            </w:r>
          </w:p>
          <w:p w:rsidR="00420B2B" w:rsidRPr="00450ADA" w:rsidRDefault="00420B2B" w:rsidP="007A6C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The student is </w:t>
            </w:r>
            <w:r w:rsidRPr="00450ADA">
              <w:rPr>
                <w:rFonts w:ascii="Arial" w:hAnsi="Arial" w:cs="Arial"/>
                <w:b/>
                <w:i/>
                <w:sz w:val="20"/>
                <w:szCs w:val="20"/>
              </w:rPr>
              <w:t>beginning to, and occasionally does, meet the standard</w:t>
            </w: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 as described by grade level performance indicators.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Proficient: 3</w:t>
            </w:r>
          </w:p>
          <w:p w:rsidR="00420B2B" w:rsidRPr="00450ADA" w:rsidRDefault="00420B2B" w:rsidP="007A6C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The student </w:t>
            </w:r>
            <w:r w:rsidRPr="00450ADA">
              <w:rPr>
                <w:rFonts w:ascii="Arial" w:hAnsi="Arial" w:cs="Arial"/>
                <w:b/>
                <w:i/>
                <w:sz w:val="20"/>
                <w:szCs w:val="20"/>
              </w:rPr>
              <w:t>regularly meets the standard</w:t>
            </w: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 as described by grade level performance indicators.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Advanced: 4</w:t>
            </w:r>
          </w:p>
          <w:p w:rsidR="00420B2B" w:rsidRPr="00450ADA" w:rsidRDefault="00420B2B" w:rsidP="007A6C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 xml:space="preserve">The student </w:t>
            </w:r>
            <w:r w:rsidRPr="00450AD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consistently meets and exceeds </w:t>
            </w:r>
            <w:r w:rsidRPr="00450ADA">
              <w:rPr>
                <w:rFonts w:ascii="Arial" w:hAnsi="Arial" w:cs="Arial"/>
                <w:b/>
                <w:sz w:val="20"/>
                <w:szCs w:val="20"/>
              </w:rPr>
              <w:t>the standard as described by the grade level performance indicators below.</w:t>
            </w:r>
          </w:p>
        </w:tc>
      </w:tr>
      <w:tr w:rsidR="00420B2B" w:rsidRPr="00450ADA" w:rsidTr="007A6C0B">
        <w:trPr>
          <w:trHeight w:val="1043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Identify and describe two-and-three dimensional shapes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930A07" w:rsidP="007A6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930A07" w:rsidP="007A6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930A07" w:rsidP="007A6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930A07" w:rsidP="007A6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420B2B" w:rsidRPr="00450ADA" w:rsidTr="007A6C0B">
        <w:trPr>
          <w:trHeight w:val="1043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420B2B" w:rsidP="007A6C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ADA">
              <w:rPr>
                <w:rFonts w:ascii="Arial" w:hAnsi="Arial" w:cs="Arial"/>
                <w:b/>
                <w:sz w:val="20"/>
                <w:szCs w:val="20"/>
              </w:rPr>
              <w:t>Analyze, compare, create and compose two-and-three dimensional shapes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930A07" w:rsidP="007A6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930A07" w:rsidP="007A6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930A07" w:rsidP="007A6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450ADA" w:rsidRDefault="00930A07" w:rsidP="007A6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420B2B" w:rsidRPr="00450ADA" w:rsidRDefault="00420B2B" w:rsidP="00420B2B">
      <w:pPr>
        <w:rPr>
          <w:rFonts w:ascii="Arial" w:hAnsi="Arial" w:cs="Arial"/>
          <w:b/>
          <w:sz w:val="20"/>
          <w:szCs w:val="20"/>
        </w:rPr>
      </w:pPr>
    </w:p>
    <w:p w:rsidR="00420B2B" w:rsidRPr="00450ADA" w:rsidRDefault="00420B2B" w:rsidP="00420B2B">
      <w:pPr>
        <w:rPr>
          <w:rFonts w:ascii="Arial" w:hAnsi="Arial" w:cs="Arial"/>
          <w:sz w:val="20"/>
          <w:szCs w:val="20"/>
        </w:rPr>
      </w:pPr>
    </w:p>
    <w:p w:rsidR="00420B2B" w:rsidRPr="00450ADA" w:rsidRDefault="00420B2B" w:rsidP="00420B2B">
      <w:pPr>
        <w:spacing w:after="0"/>
        <w:rPr>
          <w:rFonts w:ascii="Arial" w:hAnsi="Arial" w:cs="Arial"/>
          <w:sz w:val="20"/>
          <w:szCs w:val="20"/>
        </w:rPr>
      </w:pPr>
    </w:p>
    <w:p w:rsidR="00420B2B" w:rsidRPr="00450ADA" w:rsidRDefault="00420B2B" w:rsidP="00420B2B">
      <w:pPr>
        <w:spacing w:after="0"/>
        <w:rPr>
          <w:rFonts w:ascii="Arial" w:hAnsi="Arial" w:cs="Arial"/>
          <w:sz w:val="20"/>
          <w:szCs w:val="20"/>
        </w:rPr>
      </w:pPr>
    </w:p>
    <w:sectPr w:rsidR="00420B2B" w:rsidRPr="00450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2B"/>
    <w:rsid w:val="000467C1"/>
    <w:rsid w:val="00300AFF"/>
    <w:rsid w:val="00420B2B"/>
    <w:rsid w:val="00450ADA"/>
    <w:rsid w:val="00455C34"/>
    <w:rsid w:val="00930A07"/>
    <w:rsid w:val="00CB7518"/>
    <w:rsid w:val="00D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2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2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Distirct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Hoyt, Joshua</dc:creator>
  <cp:lastModifiedBy>Dugan, Kelly</cp:lastModifiedBy>
  <cp:revision>2</cp:revision>
  <dcterms:created xsi:type="dcterms:W3CDTF">2016-02-05T18:04:00Z</dcterms:created>
  <dcterms:modified xsi:type="dcterms:W3CDTF">2016-02-05T18:04:00Z</dcterms:modified>
</cp:coreProperties>
</file>